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44" w:rsidRPr="009A54AB" w:rsidRDefault="00073044" w:rsidP="00073044">
      <w:pPr>
        <w:bidi/>
        <w:jc w:val="center"/>
        <w:rPr>
          <w:rFonts w:cs="B Nazanin"/>
          <w:b/>
          <w:bCs/>
          <w:sz w:val="40"/>
          <w:szCs w:val="40"/>
        </w:rPr>
      </w:pPr>
      <w:r w:rsidRPr="009A54AB">
        <w:rPr>
          <w:rFonts w:cs="B Nazanin" w:hint="cs"/>
          <w:b/>
          <w:bCs/>
          <w:sz w:val="40"/>
          <w:szCs w:val="40"/>
          <w:rtl/>
        </w:rPr>
        <w:t>زبان های خارجه</w:t>
      </w:r>
    </w:p>
    <w:tbl>
      <w:tblPr>
        <w:tblStyle w:val="TableGrid"/>
        <w:bidiVisual/>
        <w:tblW w:w="10518" w:type="dxa"/>
        <w:tblInd w:w="-732" w:type="dxa"/>
        <w:tblLook w:val="04A0" w:firstRow="1" w:lastRow="0" w:firstColumn="1" w:lastColumn="0" w:noHBand="0" w:noVBand="1"/>
      </w:tblPr>
      <w:tblGrid>
        <w:gridCol w:w="796"/>
        <w:gridCol w:w="2049"/>
        <w:gridCol w:w="1796"/>
        <w:gridCol w:w="2764"/>
        <w:gridCol w:w="1612"/>
        <w:gridCol w:w="1501"/>
      </w:tblGrid>
      <w:tr w:rsidR="00381DF4" w:rsidRPr="009A54AB" w:rsidTr="00423F59">
        <w:trPr>
          <w:trHeight w:val="564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عمومی-تخصصی</w:t>
            </w:r>
          </w:p>
        </w:tc>
        <w:tc>
          <w:tcPr>
            <w:tcW w:w="1796" w:type="dxa"/>
            <w:vAlign w:val="center"/>
          </w:tcPr>
          <w:p w:rsidR="00381DF4" w:rsidRPr="009A54AB" w:rsidRDefault="00381DF4" w:rsidP="00381DF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دوره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قیمت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آیلتس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(IELTS)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15 (هرمهارت)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64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تافل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(TOEFL)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سلپیپ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(CELPIP)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64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تولیمو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(TOLIMO)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اف سی ای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(FCE)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64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سی ای‌ ای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(CAE)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جی آر ای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>(GRE)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پی تی ای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(PTE)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1997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381DF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381DF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 xml:space="preserve">برگزاری وبینار و کارگاه های اموزشی مهارت های کاربردی زبان انگلیسی در حوزه سلامت 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40.000.000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ایمیل نویسی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710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اصول بین المللی تحقیقات بالینی</w:t>
            </w: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 xml:space="preserve">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40.000.000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تکنیک برگزاری جلسات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40.000.000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نگارش اکادمیک و تکنیک های خواندن مقالات علمی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تک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نیک های پرزنت اکادمیک دریک مجمع بین المللی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15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اصول مذاکره و تماس تلفنی در سطح بین الملل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کلاس های آموزشی مکالمه بیمارستانی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مکالمه فشرده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مکالمه فشرده زبان عربی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مکالمه فشرده ترکی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مکالمه فشرده فرانسه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مکالمه فشرده آلمانی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20.000.000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22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نامه نگاری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فن ترجمه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فناوری اطلاعات در آموزش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5B3A6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مقالات آی اس آی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مقاله نویسی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مهارت های مصاحبه های علمی و شغلی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کارگاه نگارش پایان نامه های انگلیسی به روش ای پی ای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10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  <w:tr w:rsidR="00381DF4" w:rsidRPr="009A54AB" w:rsidTr="00423F59">
        <w:trPr>
          <w:trHeight w:val="531"/>
        </w:trPr>
        <w:tc>
          <w:tcPr>
            <w:tcW w:w="796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2052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96" w:type="dxa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حضوری/مجازی</w:t>
            </w:r>
          </w:p>
        </w:tc>
        <w:tc>
          <w:tcPr>
            <w:tcW w:w="2768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  <w:rtl/>
                <w:lang w:bidi="fa-IR"/>
              </w:rPr>
            </w:pP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</w:rPr>
              <w:t>مکالمات و مکاتبات بیمارستانی</w:t>
            </w:r>
            <w:r w:rsidRPr="009A54AB">
              <w:rPr>
                <w:rFonts w:ascii="Vazirmatn" w:hAnsi="Vazirmatn" w:cs="B Nazanin"/>
                <w:b/>
                <w:bCs/>
                <w:color w:val="000000"/>
                <w:sz w:val="26"/>
                <w:szCs w:val="28"/>
                <w:shd w:val="clear" w:color="auto" w:fill="FFFFFF"/>
              </w:rPr>
              <w:t xml:space="preserve"> </w:t>
            </w:r>
            <w:r w:rsidRPr="009A54AB">
              <w:rPr>
                <w:rFonts w:ascii="Vazirmatn" w:hAnsi="Vazirmatn" w:cs="B Nazanin" w:hint="cs"/>
                <w:b/>
                <w:bCs/>
                <w:color w:val="000000"/>
                <w:sz w:val="26"/>
                <w:szCs w:val="28"/>
                <w:shd w:val="clear" w:color="auto" w:fill="FFFFFF"/>
                <w:rtl/>
                <w:lang w:bidi="fa-IR"/>
              </w:rPr>
              <w:t xml:space="preserve"> به زبان انگلیسی</w:t>
            </w:r>
          </w:p>
        </w:tc>
        <w:tc>
          <w:tcPr>
            <w:tcW w:w="1613" w:type="dxa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15</w:t>
            </w:r>
          </w:p>
        </w:tc>
        <w:tc>
          <w:tcPr>
            <w:tcW w:w="1493" w:type="dxa"/>
            <w:vAlign w:val="center"/>
          </w:tcPr>
          <w:p w:rsidR="00381DF4" w:rsidRPr="009A54AB" w:rsidRDefault="00381DF4" w:rsidP="00073044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30.000.000</w:t>
            </w:r>
          </w:p>
        </w:tc>
      </w:tr>
    </w:tbl>
    <w:p w:rsidR="005B3A66" w:rsidRPr="009A54AB" w:rsidRDefault="006520B9" w:rsidP="006520B9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bookmarkStart w:id="0" w:name="_GoBack"/>
      <w:bookmarkEnd w:id="0"/>
      <w:r w:rsidRPr="009A54AB">
        <w:rPr>
          <w:rFonts w:cs="B Nazanin" w:hint="cs"/>
          <w:b/>
          <w:bCs/>
          <w:sz w:val="44"/>
          <w:szCs w:val="44"/>
          <w:rtl/>
          <w:lang w:bidi="fa-IR"/>
        </w:rPr>
        <w:lastRenderedPageBreak/>
        <w:t>کامپیوتر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520B9" w:rsidRPr="009A54AB" w:rsidTr="006520B9">
        <w:tc>
          <w:tcPr>
            <w:tcW w:w="2337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337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عمومی-تخصصی</w:t>
            </w:r>
          </w:p>
        </w:tc>
        <w:tc>
          <w:tcPr>
            <w:tcW w:w="2338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 دوره</w:t>
            </w:r>
          </w:p>
        </w:tc>
        <w:tc>
          <w:tcPr>
            <w:tcW w:w="2338" w:type="dxa"/>
            <w:vAlign w:val="center"/>
          </w:tcPr>
          <w:p w:rsidR="006520B9" w:rsidRPr="009A54AB" w:rsidRDefault="00F47B33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قیمت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سطح مقدماتی </w:t>
            </w: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ICDL</w:t>
            </w: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(شامل 5 مهارت)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3500000 </w:t>
            </w: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6520B9" w:rsidRPr="009A54AB" w:rsidTr="006520B9">
        <w:tc>
          <w:tcPr>
            <w:tcW w:w="2337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2337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6520B9" w:rsidRPr="009A54AB" w:rsidRDefault="006520B9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سطح پیشرفته </w:t>
            </w: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ICDL</w:t>
            </w: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(شامل 7مهارت)</w:t>
            </w:r>
          </w:p>
        </w:tc>
        <w:tc>
          <w:tcPr>
            <w:tcW w:w="2338" w:type="dxa"/>
            <w:vAlign w:val="center"/>
          </w:tcPr>
          <w:p w:rsidR="006520B9" w:rsidRPr="009A54AB" w:rsidRDefault="005B211C" w:rsidP="006520B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پایتون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33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3D MAX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اتوکد مقدماتی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35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اتوکد پیشرفته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36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هوش مصنوعی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37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وردپرس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38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MATLAB </w:t>
            </w: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 الگوریتم های بهینه سازی 2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39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تولید محتوا و ادمینی در شبکه اینستاگرام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انیماتوری (مقدماتی)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41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ADO.NET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42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ASP.NET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43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Boot Camp </w:t>
            </w: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هوش مصنوعی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44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CISCO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/>
                <w:b/>
                <w:bCs/>
                <w:sz w:val="28"/>
                <w:szCs w:val="28"/>
                <w:lang w:bidi="fa-IR"/>
              </w:rPr>
              <w:t>Front End Developer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rPr>
          <w:trHeight w:val="728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46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Intrusion Detection Depth SANS 503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rPr>
          <w:trHeight w:val="80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47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proofErr w:type="spellStart"/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Javascrip</w:t>
            </w:r>
            <w:proofErr w:type="spellEnd"/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 xml:space="preserve">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&amp;</w:t>
            </w:r>
            <w:proofErr w:type="spellStart"/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jquery</w:t>
            </w:r>
            <w:proofErr w:type="spellEnd"/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 xml:space="preserve">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&amp;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Bootstrap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48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JavaScript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 جاوا اسکریپت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49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LPIC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7F17EA">
        <w:trPr>
          <w:trHeight w:val="953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MCSA2016: Identity with Windows Server2016</w:t>
            </w:r>
          </w:p>
        </w:tc>
        <w:tc>
          <w:tcPr>
            <w:tcW w:w="2338" w:type="dxa"/>
          </w:tcPr>
          <w:p w:rsidR="005B211C" w:rsidRPr="009A54AB" w:rsidRDefault="005B211C" w:rsidP="005B211C">
            <w:pPr>
              <w:jc w:val="center"/>
              <w:rPr>
                <w:rFonts w:cs="B Nazanin"/>
                <w:b/>
                <w:bCs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45000000ریال</w:t>
            </w:r>
          </w:p>
        </w:tc>
      </w:tr>
      <w:tr w:rsidR="005B211C" w:rsidRPr="009A54AB" w:rsidTr="001C0A12">
        <w:trPr>
          <w:trHeight w:val="737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51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PHOTOSHOP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 (پيشرفته)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35000000 ریال</w:t>
            </w:r>
          </w:p>
        </w:tc>
      </w:tr>
      <w:tr w:rsidR="005B211C" w:rsidRPr="009A54AB" w:rsidTr="001C0A12">
        <w:trPr>
          <w:trHeight w:val="683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52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PHOTOSHOP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 (</w:t>
            </w:r>
            <w:r w:rsidRPr="009A54AB">
              <w:rPr>
                <w:rFonts w:ascii="Microsoft Sans Serif" w:hAnsi="Microsoft Sans Serif" w:cs="B Nazanin" w:hint="cs"/>
                <w:b/>
                <w:bCs/>
                <w:color w:val="000000"/>
                <w:rtl/>
                <w:lang w:bidi="fa-IR"/>
              </w:rPr>
              <w:t>مقدماتی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53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PHP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54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Power BI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55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React</w:t>
            </w:r>
            <w:r w:rsidRPr="009A54AB">
              <w:rPr>
                <w:rFonts w:ascii="Microsoft Sans Serif" w:hAnsi="Microsoft Sans Serif" w:cs="B Nazanin" w:hint="cs"/>
                <w:b/>
                <w:bCs/>
                <w:color w:val="000000"/>
                <w:rtl/>
              </w:rPr>
              <w:t xml:space="preserve">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&amp;</w:t>
            </w:r>
            <w:proofErr w:type="spellStart"/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Redux</w:t>
            </w:r>
            <w:proofErr w:type="spellEnd"/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56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XML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57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اصول عيب‌يابي و مونتاژ كامپيوترهاي شخصي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58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امنیت شبکه(پیشرفته)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59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اینستاگرام مارکتینگ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ارز دیجیتال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755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61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پایگاه داده‌های اوراکل(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oracle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62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تکنولوژی بلاک‌چین و رمزارزها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80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63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تکنیک‌های طراحی صفحات وب پویا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80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64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تهدیدات فضای سایبری در صنعت آب و برق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80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65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آشنایی با روش‌‌های کسب درآمد از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YouTube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71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66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مهندسی ارتباطات وایرلس مبتنی بر میکروتیک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647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67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سیستم مدیریت امنیت اطلاعات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773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68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سئو و دیجیتال مارکتینگ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1070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69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مبانی کارکرد تلفن همراه و  ابزارهای تعمیرات سخت‌افزاری آن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آشنایی با مدیریت شبکه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windows - Active Directory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1043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71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مفاهیم اولیه هوش مصنوعی و برخی از کتابخانه‌های کاربردی پایتون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692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72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با نحوه راه‌اندازی کسب و کارهای اینترنتی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  <w:tr w:rsidR="005B211C" w:rsidRPr="009A54AB" w:rsidTr="001C4B4D">
        <w:trPr>
          <w:trHeight w:val="638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73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مقدماتی با برنامه‌نویسی اسکرچ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30000000 ریال</w:t>
            </w:r>
          </w:p>
        </w:tc>
      </w:tr>
      <w:tr w:rsidR="005B211C" w:rsidRPr="009A54AB" w:rsidTr="001C4B4D">
        <w:trPr>
          <w:trHeight w:val="692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74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مقدماتی با سخت‌افزار و نرم‌افزارهای پرکاربرد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1C4B4D">
        <w:trPr>
          <w:trHeight w:val="998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75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آشنایی مقدماتی با مکاترونیک(ویژه کودکان و نوجوانان)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1C4B4D">
        <w:trPr>
          <w:trHeight w:val="962"/>
        </w:trPr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76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آشنايي با كاربرد نرم افزار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CANVA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 براي طراحي و چاپ پوستر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77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بهینه‌سازی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Query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 و دینرمالسازی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Data base</w:t>
            </w:r>
            <w:r w:rsidRPr="009A54AB">
              <w:rPr>
                <w:rFonts w:ascii="Microsoft Sans Serif" w:hAnsi="Microsoft Sans Serif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78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تایپ حرفه‌ای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79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 xml:space="preserve">دوره مهارتهای </w:t>
            </w:r>
            <w:r w:rsidRPr="009A54AB">
              <w:rPr>
                <w:rFonts w:ascii="Microsoft Sans Serif" w:hAnsi="Microsoft Sans Serif" w:cs="B Nazanin"/>
                <w:b/>
                <w:bCs/>
                <w:color w:val="000000"/>
              </w:rPr>
              <w:t>Linux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45000000 ریال</w:t>
            </w:r>
          </w:p>
        </w:tc>
      </w:tr>
      <w:tr w:rsidR="005B211C" w:rsidRPr="009A54AB" w:rsidTr="006520B9"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2337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</w:pPr>
            <w:r w:rsidRPr="009A54AB">
              <w:rPr>
                <w:rFonts w:ascii="Microsoft Sans Serif" w:hAnsi="Microsoft Sans Serif" w:cs="B Nazanin"/>
                <w:b/>
                <w:bCs/>
                <w:color w:val="000000"/>
                <w:rtl/>
              </w:rPr>
              <w:t>موشن‌گرافی</w:t>
            </w:r>
          </w:p>
        </w:tc>
        <w:tc>
          <w:tcPr>
            <w:tcW w:w="2338" w:type="dxa"/>
            <w:vAlign w:val="center"/>
          </w:tcPr>
          <w:p w:rsidR="005B211C" w:rsidRPr="009A54AB" w:rsidRDefault="005B211C" w:rsidP="005B211C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A54A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40000000 ریال</w:t>
            </w:r>
          </w:p>
        </w:tc>
      </w:tr>
    </w:tbl>
    <w:p w:rsidR="005B3A66" w:rsidRPr="009A54AB" w:rsidRDefault="005B3A66" w:rsidP="005B3A66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5B3A66" w:rsidRPr="009A5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0E"/>
    <w:rsid w:val="00073044"/>
    <w:rsid w:val="001C0A12"/>
    <w:rsid w:val="001C4B4D"/>
    <w:rsid w:val="002F4A8A"/>
    <w:rsid w:val="00381DF4"/>
    <w:rsid w:val="004154A8"/>
    <w:rsid w:val="00423F59"/>
    <w:rsid w:val="004F603F"/>
    <w:rsid w:val="005B211C"/>
    <w:rsid w:val="005B3A66"/>
    <w:rsid w:val="005B3E66"/>
    <w:rsid w:val="006520B9"/>
    <w:rsid w:val="006B5455"/>
    <w:rsid w:val="0081470E"/>
    <w:rsid w:val="00946D8C"/>
    <w:rsid w:val="009802BC"/>
    <w:rsid w:val="009A54AB"/>
    <w:rsid w:val="00A212B6"/>
    <w:rsid w:val="00B663CB"/>
    <w:rsid w:val="00EC5A3F"/>
    <w:rsid w:val="00F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2328D3-8B58-4677-B4B4-1BC3510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2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2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8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7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1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53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9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66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7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4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1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91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0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6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28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5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 kazempoor</dc:creator>
  <cp:keywords/>
  <dc:description/>
  <cp:lastModifiedBy>Azam Nazari</cp:lastModifiedBy>
  <cp:revision>2</cp:revision>
  <cp:lastPrinted>2024-07-23T08:46:00Z</cp:lastPrinted>
  <dcterms:created xsi:type="dcterms:W3CDTF">2024-07-23T08:59:00Z</dcterms:created>
  <dcterms:modified xsi:type="dcterms:W3CDTF">2024-07-23T08:59:00Z</dcterms:modified>
</cp:coreProperties>
</file>